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Product Specifications</w:t>
      </w:r>
    </w:p>
    <w:p>
      <w:pPr>
        <w:rPr>
          <w:rFonts w:ascii="Arial" w:hAnsi="Arial" w:cs="Arial"/>
          <w:szCs w:val="21"/>
        </w:rPr>
      </w:pPr>
      <w:r>
        <w:drawing>
          <wp:inline distT="0" distB="0" distL="0" distR="0">
            <wp:extent cx="5274310" cy="3108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numPr>
          <w:ilvl w:val="0"/>
          <w:numId w:val="1"/>
        </w:num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Display parameters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8080" w:type="dxa"/>
        <w:tblInd w:w="231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43"/>
        <w:gridCol w:w="583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86</w:t>
            </w:r>
            <w:r>
              <w:rPr>
                <w:rFonts w:ascii="Arial" w:hAnsi="Arial" w:cs="Arial"/>
                <w:szCs w:val="21"/>
              </w:rPr>
              <w:t xml:space="preserve">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Visible area(mm)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1895.04 x 1065.96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Resolution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3840 x 2160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Proportion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16:9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Brightness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&gt;350cd/m²(typ.)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Screen contrast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4000:1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Response time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≤8ms 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Pixel pitch(mm)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0.4935 x 0.4935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Refresh rate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60Hz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Life time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&gt;30,000 hrs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Chromaticity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1.07B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HDR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2</w:t>
      </w:r>
      <w:r>
        <w:rPr>
          <w:rFonts w:ascii="Arial" w:hAnsi="Arial" w:cs="Arial"/>
          <w:b/>
          <w:szCs w:val="21"/>
        </w:rPr>
        <w:t>. Left and right blackboard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4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63"/>
        <w:gridCol w:w="590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Category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Nano honeycomb board blackboard, support magnetic attraction function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Color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black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Quantity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x 1, Right x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Determined according to the size of the main display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Chalk slot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Corner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Meet safety requirements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3</w:t>
      </w:r>
      <w:r>
        <w:rPr>
          <w:rFonts w:ascii="Arial" w:hAnsi="Arial" w:cs="Arial"/>
          <w:b/>
          <w:szCs w:val="21"/>
        </w:rPr>
        <w:t>. Touch parameters</w:t>
      </w:r>
    </w:p>
    <w:tbl>
      <w:tblPr>
        <w:tblStyle w:val="5"/>
        <w:tblW w:w="8051" w:type="dxa"/>
        <w:tblInd w:w="26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70"/>
        <w:gridCol w:w="578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Tahoma" w:hAnsi="Tahoma" w:cs="Tahoma"/>
                <w:color w:val="333333"/>
                <w:szCs w:val="21"/>
                <w:shd w:val="clear" w:color="auto" w:fill="F7F8FA"/>
              </w:rPr>
              <w:t>Touch technology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Tahoma" w:hAnsi="Tahoma" w:cs="Tahoma"/>
                <w:color w:val="333333"/>
                <w:szCs w:val="21"/>
                <w:shd w:val="clear" w:color="auto" w:fill="F7F8FA"/>
              </w:rPr>
              <w:t>Infrared/capacitance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Glass Specifications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4mm tempered glass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Glass craft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Etching process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Input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Finger or capacitive pen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 number of output points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 Points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Interpolation resolution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32768(W) x 32768(D)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Touch accuracy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≤2mm ，touch accuracy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Response time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≤6ms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Transmittance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≥82%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Haze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≤2.5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Surface hardness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≥7H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Surface treatment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Anti-glare, anti-fingerprint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Touch diameter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Single Point≥1.6mm(Single touch ≥1.6mm)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Multi-point≥3mm(Multiple touch ≥3mm)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4</w:t>
      </w:r>
      <w:r>
        <w:rPr>
          <w:rFonts w:ascii="Arial" w:hAnsi="Arial" w:cs="Arial"/>
          <w:b/>
          <w:szCs w:val="21"/>
        </w:rPr>
        <w:t>. System parameters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8017" w:type="dxa"/>
        <w:tblInd w:w="294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62"/>
        <w:gridCol w:w="585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Android version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Android 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14.0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CPU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Octa-core</w:t>
            </w:r>
            <w:r>
              <w:rPr>
                <w:rFonts w:ascii="Arial" w:hAnsi="Arial" w:cs="Arial"/>
                <w:szCs w:val="21"/>
              </w:rPr>
              <w:t xml:space="preserve"> Cortex-A55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GPU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Mali-G52*4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（RAM）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4/8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（ROM）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32/128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OSD language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English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/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other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OPS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Windows10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 xml:space="preserve"> 11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/i3 i5 i7/8+256G/16+512G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5</w:t>
      </w:r>
      <w:r>
        <w:rPr>
          <w:rFonts w:ascii="Arial" w:hAnsi="Arial" w:cs="Arial"/>
          <w:b/>
          <w:szCs w:val="21"/>
        </w:rPr>
        <w:t>. Horn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02"/>
        <w:gridCol w:w="591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Position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channels: towards the 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Channel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channel audio power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2×15W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6</w:t>
      </w:r>
      <w:r>
        <w:rPr>
          <w:rFonts w:ascii="Arial" w:hAnsi="Arial" w:cs="Arial"/>
          <w:b/>
          <w:szCs w:val="21"/>
        </w:rPr>
        <w:t>. WiFi  Wireless &amp; Wired Network</w:t>
      </w: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1"/>
        <w:gridCol w:w="1209"/>
        <w:gridCol w:w="579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bookmarkStart w:id="5" w:name="_GoBack" w:colFirst="0" w:colLast="2"/>
            <w:r>
              <w:rPr>
                <w:rFonts w:ascii="Arial" w:hAnsi="Arial" w:cs="Arial"/>
                <w:szCs w:val="21"/>
              </w:rPr>
              <w:t>Wired network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10/100Mbps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wireless WiFi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 dual-channel WIFI, support AP hotspot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Protocol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：802.11 b/g/n</w:t>
            </w:r>
          </w:p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AP ：802.11 a/b/g/n/ac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frequency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: 2.4GHz</w:t>
            </w:r>
          </w:p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AP : 2.4GHz/5GHz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distance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0~12m</w:t>
            </w:r>
          </w:p>
        </w:tc>
      </w:tr>
      <w:bookmarkEnd w:id="5"/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7</w:t>
      </w:r>
      <w:r>
        <w:rPr>
          <w:rFonts w:ascii="Arial" w:hAnsi="Arial" w:cs="Arial"/>
          <w:b/>
          <w:szCs w:val="21"/>
        </w:rPr>
        <w:t>. Bluetooth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28"/>
        <w:gridCol w:w="588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Version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frequency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2.4GHz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distance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0~12m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numPr>
          <w:ilvl w:val="0"/>
          <w:numId w:val="2"/>
        </w:num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Camera (optional)</w:t>
      </w:r>
    </w:p>
    <w:p>
      <w:pPr>
        <w:numPr>
          <w:numId w:val="0"/>
        </w:numPr>
        <w:rPr>
          <w:rFonts w:ascii="Arial" w:hAnsi="Arial" w:cs="Arial"/>
          <w:b/>
          <w:szCs w:val="21"/>
        </w:rPr>
      </w:pPr>
    </w:p>
    <w:tbl>
      <w:tblPr>
        <w:tblStyle w:val="5"/>
        <w:tblpPr w:leftFromText="180" w:rightFromText="180" w:vertAnchor="text" w:horzAnchor="page" w:tblpX="2002" w:tblpY="127"/>
        <w:tblOverlap w:val="never"/>
        <w:tblW w:w="7914" w:type="dxa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905"/>
        <w:gridCol w:w="500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 camera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top, middle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Quantity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Pixel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48</w:t>
            </w:r>
            <w:r>
              <w:rPr>
                <w:rFonts w:hint="default" w:ascii="Arial" w:hAnsi="Arial" w:cs="Arial"/>
                <w:sz w:val="21"/>
                <w:szCs w:val="21"/>
              </w:rPr>
              <w:t>million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Field of view FOV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Diagonal: 78°/ Horizontal: 63°/ Vertical 49°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 microphone array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lower border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Number of microphone arrays</w:t>
            </w:r>
          </w:p>
        </w:tc>
        <w:tc>
          <w:tcPr>
            <w:tcW w:w="500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&gt;4,  Voice range 0~8m</w:t>
            </w:r>
          </w:p>
        </w:tc>
      </w:tr>
    </w:tbl>
    <w:p>
      <w:pPr>
        <w:numPr>
          <w:numId w:val="0"/>
        </w:numPr>
        <w:rPr>
          <w:rFonts w:ascii="Arial" w:hAnsi="Arial" w:cs="Arial"/>
          <w:b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9</w:t>
      </w:r>
      <w:r>
        <w:rPr>
          <w:rFonts w:ascii="Arial" w:hAnsi="Arial" w:cs="Arial"/>
          <w:b/>
          <w:szCs w:val="21"/>
        </w:rPr>
        <w:t>. Physical booth (optional)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44"/>
        <w:gridCol w:w="596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Optional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built-in physical booth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interface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USB2.0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437.9mm*75.5mm*274mm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1</w:t>
      </w:r>
      <w:r>
        <w:rPr>
          <w:rFonts w:hint="eastAsia" w:ascii="Arial" w:hAnsi="Arial" w:cs="Arial"/>
          <w:szCs w:val="21"/>
          <w:lang w:val="en-US" w:eastAsia="zh-CN"/>
        </w:rPr>
        <w:t>0</w:t>
      </w:r>
      <w:r>
        <w:rPr>
          <w:rFonts w:ascii="Arial" w:hAnsi="Arial" w:cs="Arial"/>
          <w:szCs w:val="21"/>
        </w:rPr>
        <w:t>. Electrical parameters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47"/>
        <w:gridCol w:w="586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86</w:t>
            </w:r>
            <w:r>
              <w:rPr>
                <w:rFonts w:ascii="Arial" w:hAnsi="Arial" w:cs="Arial"/>
                <w:szCs w:val="21"/>
              </w:rPr>
              <w:t xml:space="preserve">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Voltage input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AC 100 ~ 240 V, 50/60 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 power (without OPS)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  <w:r>
              <w:rPr>
                <w:rFonts w:hint="eastAsia" w:ascii="Arial" w:hAnsi="Arial" w:cs="Arial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0W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Standby power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&lt;0.5W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Energy efficiency rating(CEL)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Level 1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1</w:t>
      </w:r>
      <w:r>
        <w:rPr>
          <w:rFonts w:ascii="Arial" w:hAnsi="Arial" w:cs="Arial"/>
          <w:b/>
          <w:szCs w:val="21"/>
        </w:rPr>
        <w:t>. Indicators &amp; Buttons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33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82"/>
        <w:gridCol w:w="1098"/>
        <w:gridCol w:w="579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indicator light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color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red、blue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button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quantity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 buttons + recessed jack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2</w:t>
      </w:r>
      <w:r>
        <w:rPr>
          <w:rFonts w:ascii="Arial" w:hAnsi="Arial" w:cs="Arial"/>
          <w:b/>
          <w:szCs w:val="21"/>
        </w:rPr>
        <w:t>. I/O Terminals</w:t>
      </w:r>
    </w:p>
    <w:tbl>
      <w:tblPr>
        <w:tblStyle w:val="5"/>
        <w:tblpPr w:leftFromText="180" w:rightFromText="180" w:vertAnchor="text" w:horzAnchor="page" w:tblpX="1950" w:tblpY="194"/>
        <w:tblOverlap w:val="never"/>
        <w:tblW w:w="7939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04"/>
        <w:gridCol w:w="1559"/>
        <w:gridCol w:w="547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P</w:t>
            </w:r>
            <w:r>
              <w:rPr>
                <w:rFonts w:hint="default" w:ascii="Arial" w:hAnsi="Arial" w:cs="Arial"/>
                <w:color w:val="auto"/>
                <w:szCs w:val="21"/>
              </w:rPr>
              <w:t>osition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T</w:t>
            </w:r>
            <w:r>
              <w:rPr>
                <w:rFonts w:hint="default" w:ascii="Arial" w:hAnsi="Arial" w:cs="Arial"/>
                <w:color w:val="auto"/>
                <w:szCs w:val="21"/>
              </w:rPr>
              <w:t>erminal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Q</w:t>
            </w:r>
            <w:r>
              <w:rPr>
                <w:rFonts w:hint="default" w:ascii="Arial" w:hAnsi="Arial" w:cs="Arial"/>
                <w:color w:val="auto"/>
                <w:szCs w:val="21"/>
              </w:rPr>
              <w:t>uantity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F</w:t>
            </w:r>
            <w:r>
              <w:rPr>
                <w:rFonts w:hint="default" w:ascii="Arial" w:hAnsi="Arial" w:cs="Arial"/>
                <w:color w:val="auto"/>
                <w:szCs w:val="21"/>
              </w:rPr>
              <w:t>ront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USB3.0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Type C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8" w:hRule="atLeast"/>
        </w:trPr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HDMI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R</w:t>
            </w:r>
            <w:r>
              <w:rPr>
                <w:rFonts w:hint="default" w:ascii="Arial" w:hAnsi="Arial" w:cs="Arial"/>
                <w:color w:val="auto"/>
                <w:szCs w:val="21"/>
              </w:rPr>
              <w:t>ear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COAXIAL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RS232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USB</w:t>
            </w: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eastAsia" w:ascii="Arial" w:hAnsi="Arial" w:cs="Arial"/>
                <w:color w:val="auto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USB 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TF Card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 xml:space="preserve">LAN 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>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MIC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 xml:space="preserve">HDMI 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>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>1 (Optional 2PCS)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PC Audio I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>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 xml:space="preserve">LAN 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>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DP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HDMI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VGA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</w:rPr>
              <w:t>1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2.1 Chanel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color w:val="auto"/>
                <w:szCs w:val="21"/>
              </w:rPr>
            </w:pPr>
            <w:r>
              <w:rPr>
                <w:rFonts w:hint="default" w:ascii="Arial" w:hAnsi="Arial" w:cs="Arial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Arial" w:hAnsi="Arial" w:cs="Arial"/>
                <w:color w:val="auto"/>
                <w:szCs w:val="21"/>
                <w:lang w:val="en-US" w:eastAsia="zh-CN"/>
              </w:rPr>
              <w:t xml:space="preserve"> (Optional)</w:t>
            </w:r>
          </w:p>
        </w:tc>
      </w:tr>
    </w:tbl>
    <w:p>
      <w:pPr>
        <w:rPr>
          <w:rFonts w:ascii="Arial" w:hAnsi="Arial" w:cs="Arial"/>
          <w:color w:val="0000FF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3</w:t>
      </w:r>
      <w:r>
        <w:rPr>
          <w:rFonts w:ascii="Arial" w:hAnsi="Arial" w:cs="Arial"/>
          <w:b/>
          <w:szCs w:val="21"/>
        </w:rPr>
        <w:t>. Dimensions and weight (subject to actual conditions)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11"/>
        <w:gridCol w:w="577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7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86</w:t>
            </w:r>
            <w:r>
              <w:rPr>
                <w:rFonts w:ascii="Arial" w:hAnsi="Arial" w:cs="Arial"/>
                <w:szCs w:val="21"/>
              </w:rPr>
              <w:t>”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7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Overall size (length × width × thickness) mm</w:t>
            </w:r>
          </w:p>
        </w:tc>
        <w:tc>
          <w:tcPr>
            <w:tcW w:w="6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4214x94x1221  net weight </w:t>
            </w:r>
            <w:r>
              <w:rPr>
                <w:rFonts w:hint="eastAsia" w:ascii="Arial" w:hAnsi="Arial" w:cs="Arial"/>
                <w:szCs w:val="21"/>
              </w:rPr>
              <w:t>125</w:t>
            </w:r>
            <w:r>
              <w:rPr>
                <w:rFonts w:ascii="Arial" w:hAnsi="Arial" w:cs="Arial"/>
                <w:szCs w:val="21"/>
              </w:rPr>
              <w:t>Kg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7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Packing size (length x width x height) mm</w:t>
            </w:r>
          </w:p>
        </w:tc>
        <w:tc>
          <w:tcPr>
            <w:tcW w:w="6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2364x350x1340 Gross weight1</w:t>
            </w:r>
            <w:r>
              <w:rPr>
                <w:rFonts w:hint="eastAsia" w:ascii="Arial" w:hAnsi="Arial" w:cs="Arial"/>
                <w:szCs w:val="21"/>
              </w:rPr>
              <w:t>40</w:t>
            </w:r>
            <w:r>
              <w:rPr>
                <w:rFonts w:ascii="Arial" w:hAnsi="Arial" w:cs="Arial"/>
                <w:szCs w:val="21"/>
              </w:rPr>
              <w:t>Kg</w:t>
            </w:r>
          </w:p>
        </w:tc>
      </w:tr>
    </w:tbl>
    <w:p>
      <w:pPr>
        <w:rPr>
          <w:rFonts w:hint="eastAsia"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4</w:t>
      </w:r>
      <w:r>
        <w:rPr>
          <w:rFonts w:ascii="Arial" w:hAnsi="Arial" w:cs="Arial"/>
          <w:b/>
          <w:szCs w:val="21"/>
        </w:rPr>
        <w:t>. Accessories</w:t>
      </w:r>
    </w:p>
    <w:tbl>
      <w:tblPr>
        <w:tblStyle w:val="5"/>
        <w:tblW w:w="0" w:type="auto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90"/>
        <w:gridCol w:w="5796"/>
      </w:tblGrid>
      <w:tr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sub-boards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1, Right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remote control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Battery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power cable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1（2 meter 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Stylus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user's Guide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1（Including warranty card and certificate）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wall mount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1（Including wall mounting screws and installation instructions）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water soluble chalk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 box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5</w:t>
      </w:r>
      <w:r>
        <w:rPr>
          <w:rFonts w:ascii="Arial" w:hAnsi="Arial" w:cs="Arial"/>
          <w:b/>
          <w:szCs w:val="21"/>
        </w:rPr>
        <w:t>. Environmental factors</w:t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tbl>
      <w:tblPr>
        <w:tblStyle w:val="5"/>
        <w:tblW w:w="7986" w:type="dxa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50"/>
        <w:gridCol w:w="573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Operating temperature</w:t>
            </w:r>
          </w:p>
        </w:tc>
        <w:tc>
          <w:tcPr>
            <w:tcW w:w="5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~40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humidity</w:t>
            </w:r>
          </w:p>
        </w:tc>
        <w:tc>
          <w:tcPr>
            <w:tcW w:w="5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10%~85%RH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storage temperature</w:t>
            </w:r>
          </w:p>
        </w:tc>
        <w:tc>
          <w:tcPr>
            <w:tcW w:w="5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-20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~60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Storage humidity</w:t>
            </w:r>
          </w:p>
        </w:tc>
        <w:tc>
          <w:tcPr>
            <w:tcW w:w="5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10%~90%RH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5" o:spt="75" type="#_x0000_t75" style="height:232.5pt;width:413.2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7">
            <o:LockedField>false</o:LockedField>
          </o:OLEObject>
        </w:object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6" o:spt="75" type="#_x0000_t75" style="height:294pt;width:456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9">
            <o:LockedField>false</o:LockedField>
          </o:OLEObject>
        </w:object>
      </w: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Arial" w:hAnsi="Arial" w:cs="Arial"/>
      </w:rPr>
    </w:pPr>
    <w:bookmarkStart w:id="0" w:name="OLE_LINK7"/>
    <w:bookmarkStart w:id="1" w:name="OLE_LINK12"/>
    <w:bookmarkStart w:id="2" w:name="OLE_LINK9"/>
    <w:bookmarkStart w:id="3" w:name="OLE_LINK4"/>
    <w:bookmarkStart w:id="4" w:name="OLE_LINK6"/>
    <w:r>
      <w:rPr>
        <w:rFonts w:hint="eastAsia" w:ascii="Arial" w:hAnsi="Arial" w:cs="Arial"/>
        <w:lang w:val="en-US" w:eastAsia="zh-CN"/>
      </w:rPr>
      <w:t>Tel</w:t>
    </w:r>
    <w:r>
      <w:rPr>
        <w:rFonts w:ascii="Arial" w:hAnsi="Arial" w:cs="Arial"/>
      </w:rPr>
      <w:t>：0086-</w:t>
    </w:r>
    <w:r>
      <w:rPr>
        <w:rFonts w:hint="eastAsia" w:ascii="Arial" w:hAnsi="Arial" w:cs="Arial"/>
        <w:lang w:val="en-US" w:eastAsia="zh-CN"/>
      </w:rPr>
      <w:t xml:space="preserve">15920011166    </w:t>
    </w:r>
    <w:r>
      <w:rPr>
        <w:rFonts w:ascii="Arial" w:hAnsi="Arial" w:cs="Arial"/>
      </w:rPr>
      <w:t xml:space="preserve">   </w:t>
    </w:r>
    <w:r>
      <w:rPr>
        <w:rFonts w:hint="eastAsia" w:ascii="Arial" w:hAnsi="Arial" w:cs="Arial"/>
        <w:lang w:val="en-US" w:eastAsia="zh-CN"/>
      </w:rPr>
      <w:t xml:space="preserve">       </w:t>
    </w:r>
    <w:r>
      <w:rPr>
        <w:rFonts w:ascii="Arial" w:hAnsi="Arial" w:cs="Arial"/>
      </w:rPr>
      <w:t>web：</w:t>
    </w:r>
    <w:r>
      <w:fldChar w:fldCharType="begin"/>
    </w:r>
    <w:r>
      <w:instrText xml:space="preserve"> HYPERLINK "http://www.szqunmao.com" </w:instrText>
    </w:r>
    <w:r>
      <w:fldChar w:fldCharType="separate"/>
    </w:r>
    <w:r>
      <w:rPr>
        <w:rStyle w:val="7"/>
        <w:rFonts w:ascii="Arial" w:hAnsi="Arial" w:cs="Arial"/>
      </w:rPr>
      <w:t>www.szqunmao.com</w:t>
    </w:r>
    <w:r>
      <w:rPr>
        <w:rStyle w:val="7"/>
        <w:rFonts w:ascii="Arial" w:hAnsi="Arial" w:cs="Arial"/>
      </w:rPr>
      <w:fldChar w:fldCharType="end"/>
    </w:r>
    <w:r>
      <w:rPr>
        <w:rFonts w:ascii="Arial" w:hAnsi="Arial" w:cs="Arial"/>
      </w:rPr>
      <w:t xml:space="preserve">  </w:t>
    </w:r>
    <w:bookmarkEnd w:id="0"/>
    <w:bookmarkEnd w:id="1"/>
    <w:bookmarkEnd w:id="2"/>
    <w:bookmarkEnd w:id="3"/>
    <w:bookmarkEnd w:id="4"/>
    <w:r>
      <w:rPr>
        <w:rFonts w:hint="eastAsia" w:ascii="Arial" w:hAnsi="Arial" w:cs="Arial"/>
        <w:lang w:val="en-US" w:eastAsia="zh-CN"/>
      </w:rPr>
      <w:t xml:space="preserve">            </w:t>
    </w:r>
    <w:r>
      <w:rPr>
        <w:rFonts w:ascii="Arial" w:hAnsi="Arial" w:cs="Arial"/>
      </w:rPr>
      <w:t>email:info@szqunmao.com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ascii="Arial" w:hAnsi="Arial" w:eastAsia="微软雅黑" w:cs="Arial"/>
        <w:b/>
        <w:color w:val="0070C0"/>
        <w:sz w:val="24"/>
        <w:shd w:val="clear" w:color="auto" w:fill="FFFFFF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-35560</wp:posOffset>
          </wp:positionV>
          <wp:extent cx="990600" cy="219075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" w:hAnsi="Arial" w:eastAsia="微软雅黑" w:cs="Arial"/>
        <w:b/>
        <w:color w:val="0070C0"/>
        <w:sz w:val="24"/>
        <w:shd w:val="clear" w:color="auto" w:fill="FFFFFF"/>
      </w:rPr>
      <w:t xml:space="preserve">      </w:t>
    </w:r>
    <w:r>
      <w:rPr>
        <w:rFonts w:ascii="Arial" w:hAnsi="Arial" w:eastAsia="微软雅黑" w:cs="Arial"/>
        <w:b/>
        <w:color w:val="0070C0"/>
        <w:sz w:val="24"/>
        <w:shd w:val="clear" w:color="auto" w:fill="FFFFFF"/>
      </w:rPr>
      <w:t>Shenzhen Qunmao Display Technology Co., Ltd</w:t>
    </w:r>
  </w:p>
  <w:p>
    <w:pPr>
      <w:pStyle w:val="4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707C50"/>
    <w:multiLevelType w:val="singleLevel"/>
    <w:tmpl w:val="02707C5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A6C99F8"/>
    <w:multiLevelType w:val="singleLevel"/>
    <w:tmpl w:val="6A6C99F8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NDZkOWRlZTY1MmY1ZWExYjlmZDU2Mzg1ZjM0NTJmMDgifQ=="/>
    <w:docVar w:name="KSO_WPS_MARK_KEY" w:val="9adc708d-4773-48b3-a375-5d108e660ed9"/>
  </w:docVars>
  <w:rsids>
    <w:rsidRoot w:val="00A63D2D"/>
    <w:rsid w:val="00514903"/>
    <w:rsid w:val="0061251F"/>
    <w:rsid w:val="006D7FEC"/>
    <w:rsid w:val="00A63D2D"/>
    <w:rsid w:val="00E268B4"/>
    <w:rsid w:val="3CA92143"/>
    <w:rsid w:val="44D36FE4"/>
    <w:rsid w:val="467F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uiPriority w:val="0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png"/><Relationship Id="rId7" Type="http://schemas.openxmlformats.org/officeDocument/2006/relationships/oleObject" Target="embeddings/oleObject1.bin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558</Words>
  <Characters>3039</Characters>
  <Lines>81</Lines>
  <Paragraphs>22</Paragraphs>
  <TotalTime>13</TotalTime>
  <ScaleCrop>false</ScaleCrop>
  <LinksUpToDate>false</LinksUpToDate>
  <CharactersWithSpaces>3336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2022-02-10T09:28:00Z</dcterms:created>
  <dc:creator>MiaoQun</dc:creator>
  <cp:lastModifiedBy>Queenie</cp:lastModifiedBy>
  <dcterms:modified xsi:type="dcterms:W3CDTF">2024-09-02T14:30:17Z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EF1FF45555444C1AAAE7929F32BC0ABF_12</vt:lpwstr>
  </property>
</Properties>
</file>